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25" w:rsidRDefault="00A42C22" w:rsidP="0033050B">
      <w:pPr>
        <w:jc w:val="center"/>
        <w:rPr>
          <w:rFonts w:ascii="Arial" w:hAnsi="Arial" w:cs="Arial"/>
          <w:b/>
          <w:sz w:val="28"/>
          <w:szCs w:val="28"/>
        </w:rPr>
      </w:pPr>
      <w:r>
        <w:rPr>
          <w:rFonts w:ascii="Arial" w:hAnsi="Arial" w:cs="Arial"/>
          <w:b/>
          <w:sz w:val="28"/>
          <w:szCs w:val="28"/>
        </w:rPr>
        <w:t>Speaking Assignment</w:t>
      </w:r>
      <w:r w:rsidR="0033050B">
        <w:rPr>
          <w:rFonts w:ascii="Arial" w:hAnsi="Arial" w:cs="Arial"/>
          <w:b/>
          <w:sz w:val="28"/>
          <w:szCs w:val="28"/>
        </w:rPr>
        <w:t xml:space="preserve"> #</w:t>
      </w:r>
      <w:r w:rsidR="009276EF">
        <w:rPr>
          <w:rFonts w:ascii="Arial" w:hAnsi="Arial" w:cs="Arial"/>
          <w:b/>
          <w:sz w:val="28"/>
          <w:szCs w:val="28"/>
        </w:rPr>
        <w:t>2</w:t>
      </w:r>
    </w:p>
    <w:p w:rsidR="00A42C22" w:rsidRDefault="00A42C22" w:rsidP="00A42C22">
      <w:pPr>
        <w:spacing w:line="360" w:lineRule="auto"/>
        <w:rPr>
          <w:rFonts w:ascii="Arial" w:hAnsi="Arial" w:cs="Arial"/>
          <w:sz w:val="24"/>
          <w:szCs w:val="24"/>
        </w:rPr>
      </w:pPr>
      <w:r>
        <w:rPr>
          <w:rFonts w:ascii="Arial" w:hAnsi="Arial" w:cs="Arial"/>
          <w:sz w:val="24"/>
          <w:szCs w:val="24"/>
        </w:rPr>
        <w:t xml:space="preserve">You are going to give a short presentation about </w:t>
      </w:r>
      <w:r w:rsidR="009276EF">
        <w:rPr>
          <w:rFonts w:ascii="Arial" w:hAnsi="Arial" w:cs="Arial"/>
          <w:sz w:val="24"/>
          <w:szCs w:val="24"/>
        </w:rPr>
        <w:t xml:space="preserve">goals that you have for your future and/or things you want to do.  Discuss </w:t>
      </w:r>
      <w:r w:rsidR="00500C44">
        <w:rPr>
          <w:rFonts w:ascii="Arial" w:hAnsi="Arial" w:cs="Arial"/>
          <w:sz w:val="24"/>
          <w:szCs w:val="24"/>
        </w:rPr>
        <w:t xml:space="preserve">at least </w:t>
      </w:r>
      <w:r w:rsidR="00500C44" w:rsidRPr="00500C44">
        <w:rPr>
          <w:rFonts w:ascii="Arial" w:hAnsi="Arial" w:cs="Arial"/>
          <w:b/>
          <w:sz w:val="24"/>
          <w:szCs w:val="24"/>
        </w:rPr>
        <w:t>three</w:t>
      </w:r>
      <w:r w:rsidR="009276EF">
        <w:rPr>
          <w:rFonts w:ascii="Arial" w:hAnsi="Arial" w:cs="Arial"/>
          <w:sz w:val="24"/>
          <w:szCs w:val="24"/>
        </w:rPr>
        <w:t xml:space="preserve"> things you would like to do or goals that you have for your future. Explain why you would like to do these things, and when you think you might be able to do them. </w:t>
      </w:r>
      <w:r>
        <w:rPr>
          <w:rFonts w:ascii="Arial" w:hAnsi="Arial" w:cs="Arial"/>
          <w:sz w:val="24"/>
          <w:szCs w:val="24"/>
        </w:rPr>
        <w:t>You should practice your prese</w:t>
      </w:r>
      <w:r w:rsidR="009276EF">
        <w:rPr>
          <w:rFonts w:ascii="Arial" w:hAnsi="Arial" w:cs="Arial"/>
          <w:sz w:val="24"/>
          <w:szCs w:val="24"/>
        </w:rPr>
        <w:t xml:space="preserve">ntation several times out loud.  </w:t>
      </w:r>
      <w:r>
        <w:rPr>
          <w:rFonts w:ascii="Arial" w:hAnsi="Arial" w:cs="Arial"/>
          <w:sz w:val="24"/>
          <w:szCs w:val="24"/>
        </w:rPr>
        <w:t>Your entire presentation should be about 45 – 60 seconds. Your presentation will be evaluated according to the rubric on the back of this paper.</w:t>
      </w:r>
    </w:p>
    <w:p w:rsidR="00A42C22" w:rsidRDefault="009276EF" w:rsidP="00A42C22">
      <w:pPr>
        <w:spacing w:line="360" w:lineRule="auto"/>
        <w:rPr>
          <w:rFonts w:ascii="Arial" w:hAnsi="Arial" w:cs="Arial"/>
          <w:b/>
          <w:sz w:val="24"/>
          <w:szCs w:val="24"/>
        </w:rPr>
      </w:pPr>
      <w:r>
        <w:rPr>
          <w:rFonts w:ascii="Arial" w:hAnsi="Arial" w:cs="Arial"/>
          <w:b/>
          <w:sz w:val="24"/>
          <w:szCs w:val="24"/>
        </w:rPr>
        <w:t>Examples of future goals</w:t>
      </w:r>
      <w:r w:rsidR="00A42C22" w:rsidRPr="00A42C22">
        <w:rPr>
          <w:rFonts w:ascii="Arial" w:hAnsi="Arial" w:cs="Arial"/>
          <w:b/>
          <w:sz w:val="24"/>
          <w:szCs w:val="24"/>
        </w:rPr>
        <w:t>:</w:t>
      </w:r>
    </w:p>
    <w:p w:rsidR="00A42C22"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Travel to Europe</w:t>
      </w:r>
    </w:p>
    <w:p w:rsidR="009276EF"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Travel to South America</w:t>
      </w:r>
      <w:bookmarkStart w:id="0" w:name="_GoBack"/>
      <w:bookmarkEnd w:id="0"/>
    </w:p>
    <w:p w:rsidR="009276EF"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Remodel my kitchen</w:t>
      </w:r>
    </w:p>
    <w:p w:rsidR="009276EF"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Learn to play the piano</w:t>
      </w:r>
    </w:p>
    <w:p w:rsidR="009276EF"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Learn to crochet or knit</w:t>
      </w:r>
    </w:p>
    <w:p w:rsidR="009276EF" w:rsidRDefault="009276EF" w:rsidP="00A42C22">
      <w:pPr>
        <w:pStyle w:val="ListParagraph"/>
        <w:numPr>
          <w:ilvl w:val="0"/>
          <w:numId w:val="1"/>
        </w:numPr>
        <w:spacing w:line="360" w:lineRule="auto"/>
        <w:rPr>
          <w:rFonts w:ascii="Arial" w:hAnsi="Arial" w:cs="Arial"/>
          <w:sz w:val="24"/>
          <w:szCs w:val="24"/>
        </w:rPr>
      </w:pPr>
      <w:r>
        <w:rPr>
          <w:rFonts w:ascii="Arial" w:hAnsi="Arial" w:cs="Arial"/>
          <w:sz w:val="24"/>
          <w:szCs w:val="24"/>
        </w:rPr>
        <w:t>Visit all of the National Parks in the United States</w:t>
      </w:r>
    </w:p>
    <w:p w:rsidR="00A42C22" w:rsidRDefault="00A42C22">
      <w:pPr>
        <w:rPr>
          <w:rFonts w:ascii="Arial" w:hAnsi="Arial" w:cs="Arial"/>
          <w:sz w:val="24"/>
          <w:szCs w:val="24"/>
        </w:rPr>
      </w:pPr>
      <w:r>
        <w:rPr>
          <w:rFonts w:ascii="Arial" w:hAnsi="Arial" w:cs="Arial"/>
          <w:sz w:val="24"/>
          <w:szCs w:val="24"/>
        </w:rPr>
        <w:br w:type="page"/>
      </w:r>
    </w:p>
    <w:tbl>
      <w:tblPr>
        <w:tblStyle w:val="TableGrid"/>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918"/>
        <w:gridCol w:w="1820"/>
        <w:gridCol w:w="1820"/>
        <w:gridCol w:w="1820"/>
        <w:gridCol w:w="1820"/>
        <w:gridCol w:w="1818"/>
      </w:tblGrid>
      <w:tr w:rsidR="00A42C22" w:rsidRPr="00A84A4C" w:rsidTr="00AE0891">
        <w:tc>
          <w:tcPr>
            <w:tcW w:w="871" w:type="pct"/>
          </w:tcPr>
          <w:p w:rsidR="00A42C22" w:rsidRPr="00A84A4C" w:rsidRDefault="00A42C22" w:rsidP="00AE0891">
            <w:pPr>
              <w:jc w:val="center"/>
              <w:rPr>
                <w:rFonts w:ascii="Times New Roman" w:hAnsi="Times New Roman" w:cs="Times New Roman"/>
              </w:rPr>
            </w:pPr>
          </w:p>
        </w:tc>
        <w:tc>
          <w:tcPr>
            <w:tcW w:w="826" w:type="pct"/>
          </w:tcPr>
          <w:p w:rsidR="00A42C22" w:rsidRPr="00A84A4C" w:rsidRDefault="00A42C22" w:rsidP="00AE0891">
            <w:pPr>
              <w:jc w:val="center"/>
              <w:rPr>
                <w:b/>
              </w:rPr>
            </w:pPr>
            <w:r w:rsidRPr="00A84A4C">
              <w:rPr>
                <w:b/>
              </w:rPr>
              <w:t>F</w:t>
            </w:r>
          </w:p>
          <w:p w:rsidR="00A42C22" w:rsidRDefault="00A42C22" w:rsidP="00AE0891">
            <w:pPr>
              <w:jc w:val="center"/>
            </w:pPr>
            <w:r>
              <w:t>Anything below 30 pts</w:t>
            </w:r>
          </w:p>
        </w:tc>
        <w:tc>
          <w:tcPr>
            <w:tcW w:w="826" w:type="pct"/>
          </w:tcPr>
          <w:p w:rsidR="00A42C22" w:rsidRDefault="00A42C22" w:rsidP="00AE0891">
            <w:pPr>
              <w:jc w:val="center"/>
              <w:rPr>
                <w:b/>
              </w:rPr>
            </w:pPr>
            <w:r>
              <w:rPr>
                <w:b/>
              </w:rPr>
              <w:t>D</w:t>
            </w:r>
          </w:p>
          <w:p w:rsidR="00A42C22" w:rsidRPr="00A84A4C" w:rsidRDefault="00A42C22" w:rsidP="00AE0891">
            <w:pPr>
              <w:jc w:val="center"/>
            </w:pPr>
            <w:r>
              <w:t>30-34 pts or 60-69%</w:t>
            </w:r>
          </w:p>
        </w:tc>
        <w:tc>
          <w:tcPr>
            <w:tcW w:w="826" w:type="pct"/>
          </w:tcPr>
          <w:p w:rsidR="00A42C22" w:rsidRDefault="00A42C22" w:rsidP="00AE0891">
            <w:pPr>
              <w:jc w:val="center"/>
            </w:pPr>
            <w:r>
              <w:rPr>
                <w:b/>
              </w:rPr>
              <w:t>C</w:t>
            </w:r>
          </w:p>
          <w:p w:rsidR="00A42C22" w:rsidRPr="00A84A4C" w:rsidRDefault="00A42C22" w:rsidP="00AE0891">
            <w:pPr>
              <w:jc w:val="center"/>
            </w:pPr>
            <w:r>
              <w:t xml:space="preserve"> 35-39 pts or 60-69%</w:t>
            </w:r>
          </w:p>
        </w:tc>
        <w:tc>
          <w:tcPr>
            <w:tcW w:w="826" w:type="pct"/>
          </w:tcPr>
          <w:p w:rsidR="00A42C22" w:rsidRDefault="00A42C22" w:rsidP="00AE0891">
            <w:pPr>
              <w:jc w:val="center"/>
            </w:pPr>
            <w:r>
              <w:rPr>
                <w:b/>
              </w:rPr>
              <w:t>B</w:t>
            </w:r>
          </w:p>
          <w:p w:rsidR="00A42C22" w:rsidRPr="00A84A4C" w:rsidRDefault="00A42C22" w:rsidP="00AE0891">
            <w:pPr>
              <w:jc w:val="center"/>
            </w:pPr>
            <w:r>
              <w:t>40-44 pts or 80-89%</w:t>
            </w:r>
          </w:p>
        </w:tc>
        <w:tc>
          <w:tcPr>
            <w:tcW w:w="825" w:type="pct"/>
          </w:tcPr>
          <w:p w:rsidR="00A42C22" w:rsidRDefault="00A42C22" w:rsidP="00AE0891">
            <w:pPr>
              <w:jc w:val="center"/>
              <w:rPr>
                <w:b/>
              </w:rPr>
            </w:pPr>
            <w:r>
              <w:rPr>
                <w:b/>
              </w:rPr>
              <w:t>A</w:t>
            </w:r>
          </w:p>
          <w:p w:rsidR="00A42C22" w:rsidRPr="00A84A4C" w:rsidRDefault="00A42C22" w:rsidP="00AE0891">
            <w:pPr>
              <w:jc w:val="center"/>
            </w:pPr>
            <w:r>
              <w:t>45-50 pts or 90-100%</w:t>
            </w:r>
          </w:p>
        </w:tc>
      </w:tr>
      <w:tr w:rsidR="00A42C22" w:rsidTr="00AE0891">
        <w:tc>
          <w:tcPr>
            <w:tcW w:w="871" w:type="pct"/>
          </w:tcPr>
          <w:p w:rsidR="00A42C22" w:rsidRDefault="00A42C22" w:rsidP="00AE0891">
            <w:pPr>
              <w:jc w:val="center"/>
            </w:pPr>
            <w:r>
              <w:t>Intelligibility: The ability to make yourself understood by an average listener.</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Not able to be understood by an average listener.</w:t>
            </w:r>
          </w:p>
          <w:p w:rsidR="00A42C22" w:rsidRDefault="00A42C22" w:rsidP="00AE0891">
            <w:pPr>
              <w:jc w:val="center"/>
            </w:pPr>
            <w:r>
              <w:t>7 pts</w:t>
            </w:r>
          </w:p>
        </w:tc>
        <w:tc>
          <w:tcPr>
            <w:tcW w:w="826" w:type="pct"/>
          </w:tcPr>
          <w:p w:rsidR="00A42C22" w:rsidRDefault="00A42C22" w:rsidP="00AE0891">
            <w:pPr>
              <w:jc w:val="center"/>
            </w:pPr>
            <w:r>
              <w:t>Fairly intelligible, but causes listener to “strain” to understand.</w:t>
            </w:r>
          </w:p>
          <w:p w:rsidR="00A42C22" w:rsidRDefault="00A42C22" w:rsidP="00AE0891">
            <w:pPr>
              <w:jc w:val="center"/>
            </w:pPr>
            <w:r>
              <w:t>8 pts</w:t>
            </w:r>
          </w:p>
        </w:tc>
        <w:tc>
          <w:tcPr>
            <w:tcW w:w="826" w:type="pct"/>
          </w:tcPr>
          <w:p w:rsidR="00A42C22" w:rsidRDefault="00A42C22" w:rsidP="00AE0891">
            <w:pPr>
              <w:jc w:val="center"/>
            </w:pPr>
          </w:p>
          <w:p w:rsidR="00A42C22" w:rsidRDefault="00A42C22" w:rsidP="00AE0891">
            <w:pPr>
              <w:jc w:val="center"/>
            </w:pPr>
            <w:r>
              <w:t>Mostly intelligible.</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Completely intelligible.</w:t>
            </w:r>
          </w:p>
          <w:p w:rsidR="00A42C22" w:rsidRDefault="00A42C22" w:rsidP="00AE0891">
            <w:pPr>
              <w:jc w:val="center"/>
            </w:pPr>
            <w:r>
              <w:t>10 pts</w:t>
            </w:r>
          </w:p>
        </w:tc>
      </w:tr>
      <w:tr w:rsidR="00A42C22" w:rsidTr="00AE0891">
        <w:tc>
          <w:tcPr>
            <w:tcW w:w="871" w:type="pct"/>
          </w:tcPr>
          <w:p w:rsidR="00A42C22" w:rsidRDefault="00A42C22" w:rsidP="00AE0891">
            <w:pPr>
              <w:jc w:val="center"/>
            </w:pPr>
            <w:r>
              <w:t>Pronunciation: The accuracy of the formation of vowels, consonants, syllables, stress, and intonation.</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Too many pronunciation problems to understand speech.</w:t>
            </w:r>
          </w:p>
          <w:p w:rsidR="00A42C22" w:rsidRDefault="00A42C22" w:rsidP="00AE0891">
            <w:pPr>
              <w:jc w:val="center"/>
            </w:pPr>
            <w:r>
              <w:t>7 pts</w:t>
            </w:r>
          </w:p>
        </w:tc>
        <w:tc>
          <w:tcPr>
            <w:tcW w:w="826" w:type="pct"/>
          </w:tcPr>
          <w:p w:rsidR="00A42C22" w:rsidRDefault="00A42C22" w:rsidP="00AE0891">
            <w:pPr>
              <w:jc w:val="center"/>
            </w:pPr>
            <w:r>
              <w:t>Frequent mispronunciation which causes the listener to “strain” to understand.</w:t>
            </w:r>
          </w:p>
          <w:p w:rsidR="00A42C22" w:rsidRDefault="00A42C22" w:rsidP="00AE0891">
            <w:pPr>
              <w:jc w:val="center"/>
            </w:pPr>
            <w:r>
              <w:t>8 pts</w:t>
            </w:r>
          </w:p>
        </w:tc>
        <w:tc>
          <w:tcPr>
            <w:tcW w:w="826" w:type="pct"/>
          </w:tcPr>
          <w:p w:rsidR="00A42C22" w:rsidRDefault="00A42C22" w:rsidP="00AE0891">
            <w:pPr>
              <w:jc w:val="center"/>
            </w:pPr>
            <w:r>
              <w:t>Mostly clear pronunciation with occasional inaccuracies that do not impede understanding.</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Clear and accurate pronunciation.</w:t>
            </w:r>
          </w:p>
          <w:p w:rsidR="00A42C22" w:rsidRDefault="00A42C22" w:rsidP="00AE0891">
            <w:pPr>
              <w:jc w:val="center"/>
            </w:pPr>
            <w:r>
              <w:t>10 pts</w:t>
            </w:r>
          </w:p>
        </w:tc>
      </w:tr>
      <w:tr w:rsidR="00A42C22" w:rsidTr="00AE0891">
        <w:tc>
          <w:tcPr>
            <w:tcW w:w="871" w:type="pct"/>
          </w:tcPr>
          <w:p w:rsidR="00A42C22" w:rsidRDefault="00A42C22" w:rsidP="00AE0891">
            <w:pPr>
              <w:jc w:val="center"/>
            </w:pPr>
            <w:r>
              <w:t>Grammar: The appropriate use of verb tenses, subject-verb agreement, pronouns, singular/plurals, etc.</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Too many grammar errors that prevent understanding.</w:t>
            </w:r>
          </w:p>
          <w:p w:rsidR="00A42C22" w:rsidRDefault="00A42C22" w:rsidP="00AE0891">
            <w:pPr>
              <w:jc w:val="center"/>
            </w:pPr>
            <w:r>
              <w:t>7 pts</w:t>
            </w:r>
          </w:p>
        </w:tc>
        <w:tc>
          <w:tcPr>
            <w:tcW w:w="826" w:type="pct"/>
          </w:tcPr>
          <w:p w:rsidR="00A42C22" w:rsidRDefault="00A42C22" w:rsidP="00AE0891">
            <w:pPr>
              <w:jc w:val="center"/>
            </w:pPr>
            <w:r>
              <w:t>Frequent grammar errors that cause the listener to “strain” to understand.</w:t>
            </w:r>
          </w:p>
          <w:p w:rsidR="00A42C22" w:rsidRDefault="00A42C22" w:rsidP="00AE0891">
            <w:pPr>
              <w:jc w:val="center"/>
            </w:pPr>
            <w:r>
              <w:t>8 pts</w:t>
            </w:r>
          </w:p>
        </w:tc>
        <w:tc>
          <w:tcPr>
            <w:tcW w:w="826" w:type="pct"/>
          </w:tcPr>
          <w:p w:rsidR="00A42C22" w:rsidRDefault="00A42C22" w:rsidP="00AE0891">
            <w:pPr>
              <w:jc w:val="center"/>
            </w:pPr>
            <w:r>
              <w:t>Occasional grammar errors, but not enough to prevent understanding.</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Good use of grammar in communication.</w:t>
            </w:r>
          </w:p>
          <w:p w:rsidR="00A42C22" w:rsidRDefault="00A42C22" w:rsidP="00AE0891">
            <w:pPr>
              <w:jc w:val="center"/>
            </w:pPr>
            <w:r>
              <w:t>10 pts</w:t>
            </w:r>
          </w:p>
        </w:tc>
      </w:tr>
      <w:tr w:rsidR="00A42C22" w:rsidTr="00AE0891">
        <w:tc>
          <w:tcPr>
            <w:tcW w:w="871" w:type="pct"/>
          </w:tcPr>
          <w:p w:rsidR="00A42C22" w:rsidRDefault="00A42C22" w:rsidP="00AE0891">
            <w:pPr>
              <w:jc w:val="center"/>
            </w:pPr>
            <w:r>
              <w:t>Vocabulary / Language Choice: The use of vocabulary and choice of phrases and expressions to facilitate communication.</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Little / no conscious use of vocabulary or useful expressions to facilitate communication</w:t>
            </w:r>
          </w:p>
          <w:p w:rsidR="00A42C22" w:rsidRDefault="00A42C22" w:rsidP="00AE0891">
            <w:pPr>
              <w:jc w:val="center"/>
            </w:pPr>
            <w:r>
              <w:t>7 pts</w:t>
            </w:r>
          </w:p>
        </w:tc>
        <w:tc>
          <w:tcPr>
            <w:tcW w:w="826" w:type="pct"/>
          </w:tcPr>
          <w:p w:rsidR="00A42C22" w:rsidRDefault="00A42C22" w:rsidP="00AE0891">
            <w:pPr>
              <w:jc w:val="center"/>
            </w:pPr>
            <w:r>
              <w:t>Some conscious choice of vocabulary and phrases, but perhaps not accurately used.</w:t>
            </w:r>
          </w:p>
          <w:p w:rsidR="00A42C22" w:rsidRDefault="00A42C22" w:rsidP="00AE0891">
            <w:pPr>
              <w:jc w:val="center"/>
            </w:pPr>
            <w:r>
              <w:t>8 pts</w:t>
            </w:r>
          </w:p>
        </w:tc>
        <w:tc>
          <w:tcPr>
            <w:tcW w:w="826" w:type="pct"/>
          </w:tcPr>
          <w:p w:rsidR="00A42C22" w:rsidRDefault="00A42C22" w:rsidP="00AE0891">
            <w:pPr>
              <w:jc w:val="center"/>
            </w:pPr>
            <w:r>
              <w:t>Some conscious choice of vocabulary and phrases and accurately used.</w:t>
            </w:r>
          </w:p>
          <w:p w:rsidR="00A42C22" w:rsidRDefault="00A42C22" w:rsidP="00AE0891">
            <w:pPr>
              <w:jc w:val="center"/>
            </w:pPr>
            <w:r>
              <w:t>9 pts</w:t>
            </w:r>
          </w:p>
        </w:tc>
        <w:tc>
          <w:tcPr>
            <w:tcW w:w="825" w:type="pct"/>
          </w:tcPr>
          <w:p w:rsidR="00A42C22" w:rsidRDefault="00A42C22" w:rsidP="00AE0891">
            <w:pPr>
              <w:jc w:val="center"/>
            </w:pPr>
            <w:r>
              <w:t>Strong vocabulary and appropriate use of expressions and phrases to facilitate communication</w:t>
            </w:r>
          </w:p>
          <w:p w:rsidR="00A42C22" w:rsidRDefault="00A42C22" w:rsidP="00AE0891">
            <w:pPr>
              <w:jc w:val="center"/>
            </w:pPr>
            <w:r>
              <w:t>10 pts</w:t>
            </w:r>
          </w:p>
        </w:tc>
      </w:tr>
      <w:tr w:rsidR="00A42C22" w:rsidTr="00AE0891">
        <w:tc>
          <w:tcPr>
            <w:tcW w:w="871" w:type="pct"/>
          </w:tcPr>
          <w:p w:rsidR="00A42C22" w:rsidRDefault="00A42C22" w:rsidP="00AE0891">
            <w:pPr>
              <w:jc w:val="center"/>
            </w:pPr>
            <w:r>
              <w:t>Fluency: The speed and connectedness of the speech.</w:t>
            </w:r>
          </w:p>
        </w:tc>
        <w:tc>
          <w:tcPr>
            <w:tcW w:w="826" w:type="pct"/>
          </w:tcPr>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Not enough fluency for listener to understand.</w:t>
            </w:r>
          </w:p>
          <w:p w:rsidR="00A42C22" w:rsidRDefault="00A42C22" w:rsidP="00AE0891">
            <w:pPr>
              <w:jc w:val="center"/>
            </w:pPr>
            <w:r>
              <w:t>6 pts</w:t>
            </w:r>
          </w:p>
        </w:tc>
        <w:tc>
          <w:tcPr>
            <w:tcW w:w="826" w:type="pct"/>
          </w:tcPr>
          <w:p w:rsidR="00A42C22" w:rsidRDefault="00A42C22" w:rsidP="00AE0891">
            <w:pPr>
              <w:jc w:val="center"/>
            </w:pPr>
            <w:r>
              <w:t>Several halts, pauses, or problems with speed, but still understandable.</w:t>
            </w:r>
          </w:p>
          <w:p w:rsidR="00A42C22" w:rsidRDefault="00A42C22" w:rsidP="00AE0891">
            <w:pPr>
              <w:jc w:val="center"/>
            </w:pPr>
            <w:r>
              <w:t>7 pts</w:t>
            </w:r>
          </w:p>
        </w:tc>
        <w:tc>
          <w:tcPr>
            <w:tcW w:w="826" w:type="pct"/>
          </w:tcPr>
          <w:p w:rsidR="00A42C22" w:rsidRDefault="00A42C22" w:rsidP="00AE0891">
            <w:pPr>
              <w:jc w:val="center"/>
            </w:pPr>
            <w:r>
              <w:t>A few halts or pauses, or maybe a little too slow or too fast.</w:t>
            </w:r>
          </w:p>
          <w:p w:rsidR="00A42C22" w:rsidRDefault="00A42C22" w:rsidP="00AE0891">
            <w:pPr>
              <w:jc w:val="center"/>
            </w:pPr>
            <w:r>
              <w:t>8 pts</w:t>
            </w:r>
          </w:p>
        </w:tc>
        <w:tc>
          <w:tcPr>
            <w:tcW w:w="825" w:type="pct"/>
          </w:tcPr>
          <w:p w:rsidR="00A42C22" w:rsidRDefault="00A42C22" w:rsidP="00AE0891">
            <w:pPr>
              <w:jc w:val="center"/>
            </w:pPr>
            <w:r>
              <w:t>Fluid, smooth, and connected.</w:t>
            </w:r>
          </w:p>
          <w:p w:rsidR="00A42C22" w:rsidRDefault="00A42C22" w:rsidP="00AE0891">
            <w:pPr>
              <w:jc w:val="center"/>
            </w:pPr>
            <w:r>
              <w:t>10 pts</w:t>
            </w:r>
          </w:p>
        </w:tc>
      </w:tr>
    </w:tbl>
    <w:p w:rsidR="00A42C22" w:rsidRPr="007D65A4" w:rsidRDefault="00A42C22" w:rsidP="00A42C22">
      <w:pPr>
        <w:spacing w:line="360" w:lineRule="auto"/>
        <w:rPr>
          <w:rFonts w:ascii="Arial" w:hAnsi="Arial" w:cs="Arial"/>
          <w:b/>
          <w:sz w:val="24"/>
          <w:szCs w:val="24"/>
        </w:rPr>
      </w:pPr>
    </w:p>
    <w:p w:rsidR="00A42C22" w:rsidRPr="00A42C22" w:rsidRDefault="00A42C22" w:rsidP="00A42C22">
      <w:pPr>
        <w:spacing w:line="360" w:lineRule="auto"/>
        <w:ind w:left="360"/>
        <w:rPr>
          <w:rFonts w:ascii="Arial" w:hAnsi="Arial" w:cs="Arial"/>
          <w:sz w:val="24"/>
          <w:szCs w:val="24"/>
        </w:rPr>
      </w:pPr>
    </w:p>
    <w:sectPr w:rsidR="00A42C22" w:rsidRPr="00A42C22" w:rsidSect="005E41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4F" w:rsidRDefault="00DB774F" w:rsidP="0033050B">
      <w:pPr>
        <w:spacing w:after="0" w:line="240" w:lineRule="auto"/>
      </w:pPr>
      <w:r>
        <w:separator/>
      </w:r>
    </w:p>
  </w:endnote>
  <w:endnote w:type="continuationSeparator" w:id="0">
    <w:p w:rsidR="00DB774F" w:rsidRDefault="00DB774F" w:rsidP="0033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4F" w:rsidRDefault="00DB774F" w:rsidP="0033050B">
      <w:pPr>
        <w:spacing w:after="0" w:line="240" w:lineRule="auto"/>
      </w:pPr>
      <w:r>
        <w:separator/>
      </w:r>
    </w:p>
  </w:footnote>
  <w:footnote w:type="continuationSeparator" w:id="0">
    <w:p w:rsidR="00DB774F" w:rsidRDefault="00DB774F" w:rsidP="00330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0B" w:rsidRDefault="0033050B">
    <w:pPr>
      <w:pStyle w:val="Header"/>
      <w:rPr>
        <w:rFonts w:ascii="Arial" w:hAnsi="Arial" w:cs="Arial"/>
        <w:sz w:val="24"/>
        <w:szCs w:val="24"/>
      </w:rPr>
    </w:pPr>
    <w:r w:rsidRPr="0033050B">
      <w:rPr>
        <w:rFonts w:ascii="Arial" w:hAnsi="Arial" w:cs="Arial"/>
        <w:sz w:val="24"/>
        <w:szCs w:val="24"/>
      </w:rPr>
      <w:t>ESL 235 &amp; 530 Spring 2018</w:t>
    </w:r>
    <w:r w:rsidRPr="0033050B">
      <w:rPr>
        <w:rFonts w:ascii="Arial" w:hAnsi="Arial" w:cs="Arial"/>
        <w:sz w:val="24"/>
        <w:szCs w:val="24"/>
      </w:rPr>
      <w:tab/>
    </w:r>
    <w:r w:rsidRPr="0033050B">
      <w:rPr>
        <w:rFonts w:ascii="Arial" w:hAnsi="Arial" w:cs="Arial"/>
        <w:sz w:val="24"/>
        <w:szCs w:val="24"/>
      </w:rPr>
      <w:tab/>
      <w:t>Name ___________________________</w:t>
    </w:r>
  </w:p>
  <w:p w:rsidR="0033050B" w:rsidRPr="0033050B" w:rsidRDefault="0033050B">
    <w:pPr>
      <w:pStyle w:val="Header"/>
      <w:rPr>
        <w:rFonts w:ascii="Arial" w:hAnsi="Arial" w:cs="Arial"/>
        <w:sz w:val="24"/>
        <w:szCs w:val="24"/>
      </w:rPr>
    </w:pPr>
    <w:r>
      <w:rPr>
        <w:rFonts w:ascii="Arial" w:hAnsi="Arial" w:cs="Arial"/>
        <w:sz w:val="24"/>
        <w:szCs w:val="24"/>
      </w:rPr>
      <w:t>Wilkinson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B3DD5"/>
    <w:multiLevelType w:val="hybridMultilevel"/>
    <w:tmpl w:val="B484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0B"/>
    <w:rsid w:val="0033050B"/>
    <w:rsid w:val="00333D03"/>
    <w:rsid w:val="0034341D"/>
    <w:rsid w:val="00500C44"/>
    <w:rsid w:val="005E419A"/>
    <w:rsid w:val="00825FD5"/>
    <w:rsid w:val="008C3625"/>
    <w:rsid w:val="00905F2F"/>
    <w:rsid w:val="009276EF"/>
    <w:rsid w:val="00A42C22"/>
    <w:rsid w:val="00DB774F"/>
    <w:rsid w:val="00F7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0B"/>
  </w:style>
  <w:style w:type="paragraph" w:styleId="Footer">
    <w:name w:val="footer"/>
    <w:basedOn w:val="Normal"/>
    <w:link w:val="FooterChar"/>
    <w:uiPriority w:val="99"/>
    <w:unhideWhenUsed/>
    <w:rsid w:val="0033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0B"/>
  </w:style>
  <w:style w:type="paragraph" w:styleId="ListParagraph">
    <w:name w:val="List Paragraph"/>
    <w:basedOn w:val="Normal"/>
    <w:uiPriority w:val="34"/>
    <w:qFormat/>
    <w:rsid w:val="00A42C22"/>
    <w:pPr>
      <w:ind w:left="720"/>
      <w:contextualSpacing/>
    </w:pPr>
  </w:style>
  <w:style w:type="table" w:styleId="TableGrid">
    <w:name w:val="Table Grid"/>
    <w:basedOn w:val="TableNormal"/>
    <w:uiPriority w:val="59"/>
    <w:rsid w:val="00A4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0B"/>
  </w:style>
  <w:style w:type="paragraph" w:styleId="Footer">
    <w:name w:val="footer"/>
    <w:basedOn w:val="Normal"/>
    <w:link w:val="FooterChar"/>
    <w:uiPriority w:val="99"/>
    <w:unhideWhenUsed/>
    <w:rsid w:val="0033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0B"/>
  </w:style>
  <w:style w:type="paragraph" w:styleId="ListParagraph">
    <w:name w:val="List Paragraph"/>
    <w:basedOn w:val="Normal"/>
    <w:uiPriority w:val="34"/>
    <w:qFormat/>
    <w:rsid w:val="00A42C22"/>
    <w:pPr>
      <w:ind w:left="720"/>
      <w:contextualSpacing/>
    </w:pPr>
  </w:style>
  <w:style w:type="table" w:styleId="TableGrid">
    <w:name w:val="Table Grid"/>
    <w:basedOn w:val="TableNormal"/>
    <w:uiPriority w:val="59"/>
    <w:rsid w:val="00A4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WCC Adjunct User</dc:creator>
  <cp:lastModifiedBy>Cheryl Hertig</cp:lastModifiedBy>
  <cp:revision>3</cp:revision>
  <cp:lastPrinted>2018-03-03T04:59:00Z</cp:lastPrinted>
  <dcterms:created xsi:type="dcterms:W3CDTF">2018-04-07T02:04:00Z</dcterms:created>
  <dcterms:modified xsi:type="dcterms:W3CDTF">2018-04-07T02:05:00Z</dcterms:modified>
</cp:coreProperties>
</file>